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24" w:rsidRPr="001935C9" w:rsidRDefault="002B2124" w:rsidP="002B2124">
      <w:pPr>
        <w:spacing w:line="440" w:lineRule="exact"/>
        <w:jc w:val="left"/>
        <w:rPr>
          <w:rFonts w:ascii="仿宋" w:eastAsia="仿宋" w:hAnsi="仿宋" w:cs="宋体" w:hint="eastAsia"/>
          <w:b/>
          <w:bCs/>
          <w:sz w:val="32"/>
          <w:szCs w:val="32"/>
        </w:rPr>
      </w:pPr>
      <w:r w:rsidRPr="001935C9">
        <w:rPr>
          <w:rFonts w:ascii="仿宋" w:eastAsia="仿宋" w:hAnsi="仿宋" w:cs="宋体" w:hint="eastAsia"/>
          <w:b/>
          <w:bCs/>
          <w:sz w:val="32"/>
          <w:szCs w:val="32"/>
        </w:rPr>
        <w:t>附件3</w:t>
      </w:r>
    </w:p>
    <w:p w:rsidR="00F920CD" w:rsidRDefault="004F5D2B">
      <w:pPr>
        <w:spacing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理学院</w:t>
      </w:r>
      <w:r w:rsidR="00A62BBA">
        <w:rPr>
          <w:rFonts w:ascii="宋体" w:hAnsi="宋体" w:cs="宋体" w:hint="eastAsia"/>
          <w:b/>
          <w:bCs/>
          <w:sz w:val="44"/>
          <w:szCs w:val="44"/>
        </w:rPr>
        <w:t>讲师八</w:t>
      </w:r>
      <w:bookmarkStart w:id="0" w:name="_GoBack"/>
      <w:bookmarkEnd w:id="0"/>
      <w:r w:rsidR="00682C44">
        <w:rPr>
          <w:rFonts w:ascii="宋体" w:hAnsi="宋体" w:cs="宋体" w:hint="eastAsia"/>
          <w:b/>
          <w:bCs/>
          <w:sz w:val="44"/>
          <w:szCs w:val="44"/>
        </w:rPr>
        <w:t>级、九级、十</w:t>
      </w:r>
      <w:r w:rsidR="00DA3936">
        <w:rPr>
          <w:rFonts w:ascii="宋体" w:hAnsi="宋体" w:cs="宋体" w:hint="eastAsia"/>
          <w:b/>
          <w:bCs/>
          <w:sz w:val="44"/>
          <w:szCs w:val="44"/>
        </w:rPr>
        <w:t>级</w:t>
      </w:r>
      <w:r>
        <w:rPr>
          <w:rFonts w:ascii="宋体" w:hAnsi="宋体" w:cs="宋体" w:hint="eastAsia"/>
          <w:b/>
          <w:bCs/>
          <w:sz w:val="44"/>
          <w:szCs w:val="44"/>
        </w:rPr>
        <w:t>岗位</w:t>
      </w:r>
      <w:r w:rsidR="00682C44">
        <w:rPr>
          <w:rFonts w:ascii="宋体" w:hAnsi="宋体" w:cs="宋体" w:hint="eastAsia"/>
          <w:b/>
          <w:bCs/>
          <w:sz w:val="44"/>
          <w:szCs w:val="44"/>
        </w:rPr>
        <w:t>聘期考核业绩成果基本标准</w:t>
      </w:r>
    </w:p>
    <w:p w:rsidR="00F920CD" w:rsidRDefault="004F5D2B">
      <w:pPr>
        <w:spacing w:line="440" w:lineRule="exact"/>
        <w:jc w:val="center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/>
          <w:bCs/>
          <w:sz w:val="32"/>
          <w:szCs w:val="32"/>
          <w:lang w:val="zh-CN"/>
        </w:rPr>
        <w:t>第</w:t>
      </w:r>
      <w:r>
        <w:rPr>
          <w:rFonts w:ascii="楷体" w:eastAsia="楷体" w:hAnsi="楷体" w:cs="楷体" w:hint="eastAsia"/>
          <w:bCs/>
          <w:sz w:val="32"/>
          <w:szCs w:val="32"/>
          <w:lang w:val="zh-CN"/>
        </w:rPr>
        <w:t>1</w:t>
      </w:r>
      <w:r>
        <w:rPr>
          <w:rFonts w:ascii="楷体" w:eastAsia="楷体" w:hAnsi="楷体" w:cs="楷体" w:hint="eastAsia"/>
          <w:bCs/>
          <w:sz w:val="32"/>
          <w:szCs w:val="32"/>
        </w:rPr>
        <w:t>项为必备项；</w:t>
      </w:r>
      <w:r>
        <w:rPr>
          <w:rFonts w:ascii="楷体" w:eastAsia="楷体" w:hAnsi="楷体" w:cs="楷体" w:hint="eastAsia"/>
          <w:bCs/>
          <w:sz w:val="32"/>
          <w:szCs w:val="32"/>
          <w:lang w:val="zh-CN"/>
        </w:rPr>
        <w:t>第</w:t>
      </w:r>
      <w:r w:rsidR="00B23CF8">
        <w:rPr>
          <w:rFonts w:ascii="楷体" w:eastAsia="楷体" w:hAnsi="楷体" w:cs="楷体" w:hint="eastAsia"/>
          <w:bCs/>
          <w:sz w:val="32"/>
          <w:szCs w:val="32"/>
        </w:rPr>
        <w:t>2</w:t>
      </w:r>
      <w:r>
        <w:rPr>
          <w:rFonts w:ascii="楷体" w:eastAsia="楷体" w:hAnsi="楷体" w:cs="楷体" w:hint="eastAsia"/>
          <w:bCs/>
          <w:sz w:val="32"/>
          <w:szCs w:val="32"/>
          <w:lang w:val="zh-CN"/>
        </w:rPr>
        <w:t>-</w:t>
      </w:r>
      <w:r>
        <w:rPr>
          <w:rFonts w:ascii="楷体" w:eastAsia="楷体" w:hAnsi="楷体" w:cs="楷体" w:hint="eastAsia"/>
          <w:bCs/>
          <w:sz w:val="32"/>
          <w:szCs w:val="32"/>
        </w:rPr>
        <w:t>6</w:t>
      </w:r>
      <w:r>
        <w:rPr>
          <w:rFonts w:ascii="楷体" w:eastAsia="楷体" w:hAnsi="楷体" w:cs="楷体" w:hint="eastAsia"/>
          <w:bCs/>
          <w:sz w:val="32"/>
          <w:szCs w:val="32"/>
          <w:lang w:val="zh-CN"/>
        </w:rPr>
        <w:t>项应具备其中之</w:t>
      </w:r>
      <w:r w:rsidR="00A56FAE">
        <w:rPr>
          <w:rFonts w:ascii="楷体" w:eastAsia="楷体" w:hAnsi="楷体" w:cs="楷体" w:hint="eastAsia"/>
          <w:bCs/>
          <w:sz w:val="32"/>
          <w:szCs w:val="32"/>
          <w:lang w:val="zh-CN"/>
        </w:rPr>
        <w:t>二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624"/>
      </w:tblGrid>
      <w:tr w:rsidR="00B8695F" w:rsidTr="00F21DD7">
        <w:trPr>
          <w:trHeight w:val="1078"/>
        </w:trPr>
        <w:tc>
          <w:tcPr>
            <w:tcW w:w="2835" w:type="dxa"/>
            <w:vAlign w:val="center"/>
          </w:tcPr>
          <w:p w:rsidR="00B8695F" w:rsidRDefault="00B8695F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1</w:t>
            </w:r>
          </w:p>
          <w:p w:rsidR="00B8695F" w:rsidRDefault="00B8695F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教学基本工作量及要求</w:t>
            </w:r>
          </w:p>
          <w:p w:rsidR="00B8695F" w:rsidRDefault="00B8695F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（必备项）</w:t>
            </w:r>
          </w:p>
        </w:tc>
        <w:tc>
          <w:tcPr>
            <w:tcW w:w="11624" w:type="dxa"/>
          </w:tcPr>
          <w:p w:rsidR="00682C44" w:rsidRDefault="00682C44" w:rsidP="00682C44">
            <w:pPr>
              <w:ind w:left="210" w:hangingChars="100" w:hanging="210"/>
              <w:jc w:val="left"/>
              <w:rPr>
                <w:rFonts w:ascii="Times New Roman" w:eastAsia="仿宋" w:hAnsi="Times New Roman" w:cs="Times New Roman"/>
              </w:rPr>
            </w:pPr>
            <w:r w:rsidRPr="00847B50">
              <w:rPr>
                <w:rFonts w:ascii="Times New Roman" w:eastAsia="仿宋" w:hAnsi="Times New Roman" w:cs="Times New Roman"/>
              </w:rPr>
              <w:t>1.</w:t>
            </w:r>
            <w:r w:rsidRPr="00847B50">
              <w:rPr>
                <w:rFonts w:ascii="Times New Roman" w:eastAsia="仿宋" w:hAnsi="Times New Roman" w:cs="Times New Roman"/>
              </w:rPr>
              <w:t>受聘</w:t>
            </w:r>
            <w:r>
              <w:rPr>
                <w:rFonts w:ascii="Times New Roman" w:eastAsia="仿宋" w:hAnsi="Times New Roman" w:cs="Times New Roman"/>
              </w:rPr>
              <w:t>讲师八级、九级或十级岗位；</w:t>
            </w:r>
          </w:p>
          <w:p w:rsidR="00682C44" w:rsidRPr="00847B50" w:rsidRDefault="00682C44" w:rsidP="00682C44">
            <w:pPr>
              <w:ind w:left="210" w:hangingChars="100" w:hanging="210"/>
              <w:jc w:val="left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2.</w:t>
            </w:r>
            <w:r w:rsidRPr="00847B50">
              <w:rPr>
                <w:rFonts w:ascii="Times New Roman" w:eastAsia="仿宋" w:hAnsi="Times New Roman" w:cs="Times New Roman"/>
              </w:rPr>
              <w:t>平均每年承担</w:t>
            </w:r>
            <w:r>
              <w:rPr>
                <w:rFonts w:ascii="Times New Roman" w:eastAsia="仿宋" w:hAnsi="Times New Roman" w:cs="Times New Roman" w:hint="eastAsia"/>
              </w:rPr>
              <w:t>1</w:t>
            </w:r>
            <w:r w:rsidRPr="00847B50">
              <w:rPr>
                <w:rFonts w:ascii="Times New Roman" w:eastAsia="仿宋" w:hAnsi="Times New Roman" w:cs="Times New Roman"/>
              </w:rPr>
              <w:t>门以上本科或研究生课程</w:t>
            </w:r>
            <w:r>
              <w:rPr>
                <w:rFonts w:ascii="Times New Roman" w:eastAsia="仿宋" w:hAnsi="Times New Roman" w:cs="Times New Roman"/>
              </w:rPr>
              <w:t>；</w:t>
            </w:r>
          </w:p>
          <w:p w:rsidR="00B8695F" w:rsidRPr="003A17F6" w:rsidRDefault="00B8695F">
            <w:pPr>
              <w:rPr>
                <w:rFonts w:ascii="Times New Roman" w:eastAsia="仿宋" w:hAnsi="Times New Roman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3.</w:t>
            </w:r>
            <w:r>
              <w:rPr>
                <w:rFonts w:ascii="Times New Roman" w:eastAsia="仿宋" w:hAnsi="仿宋" w:cs="Times New Roman"/>
              </w:rPr>
              <w:t>教学全过程质量达成度评价合格</w:t>
            </w:r>
          </w:p>
        </w:tc>
      </w:tr>
      <w:tr w:rsidR="00373808" w:rsidTr="00A22C5D">
        <w:trPr>
          <w:trHeight w:val="708"/>
        </w:trPr>
        <w:tc>
          <w:tcPr>
            <w:tcW w:w="2835" w:type="dxa"/>
            <w:vAlign w:val="center"/>
          </w:tcPr>
          <w:p w:rsidR="00373808" w:rsidRDefault="00373808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2</w:t>
            </w:r>
          </w:p>
          <w:p w:rsidR="00373808" w:rsidRDefault="00535189" w:rsidP="00A22C5D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论文类</w:t>
            </w:r>
          </w:p>
        </w:tc>
        <w:tc>
          <w:tcPr>
            <w:tcW w:w="11624" w:type="dxa"/>
            <w:tcBorders>
              <w:bottom w:val="single" w:sz="4" w:space="0" w:color="auto"/>
            </w:tcBorders>
          </w:tcPr>
          <w:p w:rsidR="00373808" w:rsidRPr="003A17F6" w:rsidRDefault="00373808" w:rsidP="00373808">
            <w:pPr>
              <w:rPr>
                <w:rFonts w:ascii="Times New Roman" w:eastAsia="仿宋" w:hAnsi="Times New Roman" w:cs="Times New Roman"/>
              </w:rPr>
            </w:pPr>
            <w:r w:rsidRPr="003A17F6">
              <w:rPr>
                <w:rFonts w:ascii="Times New Roman" w:eastAsia="仿宋" w:hAnsi="Times New Roman" w:cs="Times New Roman"/>
              </w:rPr>
              <w:t>1.</w:t>
            </w:r>
            <w:r>
              <w:rPr>
                <w:rFonts w:ascii="Times New Roman" w:eastAsia="仿宋" w:hAnsi="Times New Roman" w:cs="Times New Roman"/>
              </w:rPr>
              <w:t>C</w:t>
            </w:r>
            <w:r w:rsidRPr="003A17F6">
              <w:rPr>
                <w:rFonts w:ascii="Times New Roman" w:eastAsia="仿宋" w:hAnsi="仿宋" w:cs="Times New Roman"/>
              </w:rPr>
              <w:t>类</w:t>
            </w:r>
            <w:r>
              <w:rPr>
                <w:rFonts w:ascii="Times New Roman" w:eastAsia="仿宋" w:hAnsi="仿宋" w:cs="Times New Roman"/>
              </w:rPr>
              <w:t>及以上</w:t>
            </w:r>
            <w:r w:rsidRPr="003A17F6">
              <w:rPr>
                <w:rFonts w:ascii="Times New Roman" w:eastAsia="仿宋" w:hAnsi="Times New Roman" w:cs="Times New Roman"/>
              </w:rPr>
              <w:t>1</w:t>
            </w:r>
            <w:r w:rsidRPr="003A17F6">
              <w:rPr>
                <w:rFonts w:ascii="Times New Roman" w:eastAsia="仿宋" w:hAnsi="仿宋" w:cs="Times New Roman"/>
              </w:rPr>
              <w:t>篇</w:t>
            </w:r>
          </w:p>
        </w:tc>
      </w:tr>
      <w:tr w:rsidR="00373808" w:rsidTr="0045761B">
        <w:trPr>
          <w:trHeight w:val="835"/>
        </w:trPr>
        <w:tc>
          <w:tcPr>
            <w:tcW w:w="2835" w:type="dxa"/>
            <w:vAlign w:val="center"/>
          </w:tcPr>
          <w:p w:rsidR="00373808" w:rsidRDefault="00373808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3</w:t>
            </w:r>
          </w:p>
          <w:p w:rsidR="00373808" w:rsidRDefault="00373808" w:rsidP="0045761B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科研、教改项目类</w:t>
            </w:r>
          </w:p>
        </w:tc>
        <w:tc>
          <w:tcPr>
            <w:tcW w:w="11624" w:type="dxa"/>
          </w:tcPr>
          <w:p w:rsidR="00210409" w:rsidRDefault="00210409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1.</w:t>
            </w:r>
            <w:r>
              <w:rPr>
                <w:rFonts w:ascii="Times New Roman" w:eastAsia="仿宋" w:hAnsi="仿宋" w:cs="Times New Roman"/>
              </w:rPr>
              <w:t>承担</w:t>
            </w:r>
            <w:r>
              <w:rPr>
                <w:rFonts w:ascii="Times New Roman" w:eastAsia="仿宋" w:hAnsi="仿宋" w:cs="Times New Roman" w:hint="eastAsia"/>
              </w:rPr>
              <w:t>省部</w:t>
            </w:r>
            <w:r w:rsidRPr="003A17F6">
              <w:rPr>
                <w:rFonts w:ascii="Times New Roman" w:eastAsia="仿宋" w:hAnsi="仿宋" w:cs="Times New Roman"/>
              </w:rPr>
              <w:t>级</w:t>
            </w:r>
            <w:r>
              <w:rPr>
                <w:rFonts w:ascii="Times New Roman" w:eastAsia="仿宋" w:hAnsi="仿宋" w:cs="Times New Roman"/>
              </w:rPr>
              <w:t>及以上科研或教改项目（</w:t>
            </w:r>
            <w:r>
              <w:rPr>
                <w:rFonts w:ascii="Times New Roman" w:eastAsia="仿宋" w:hAnsi="仿宋" w:cs="Times New Roman" w:hint="eastAsia"/>
              </w:rPr>
              <w:t>5</w:t>
            </w:r>
            <w:r>
              <w:rPr>
                <w:rFonts w:ascii="Times New Roman" w:eastAsia="仿宋" w:hAnsi="仿宋" w:cs="Times New Roman"/>
              </w:rPr>
              <w:t>）</w:t>
            </w:r>
          </w:p>
          <w:p w:rsidR="00210409" w:rsidRDefault="005E2A5D">
            <w:pPr>
              <w:rPr>
                <w:rFonts w:ascii="Times New Roman" w:eastAsia="仿宋" w:hAnsi="仿宋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  <w:r w:rsidR="00373808" w:rsidRPr="003A17F6">
              <w:rPr>
                <w:rFonts w:ascii="Times New Roman" w:eastAsia="仿宋" w:hAnsi="Times New Roman" w:cs="Times New Roman"/>
              </w:rPr>
              <w:t>.</w:t>
            </w:r>
            <w:r w:rsidR="0045761B">
              <w:rPr>
                <w:rFonts w:ascii="Times New Roman" w:eastAsia="仿宋" w:hAnsi="仿宋" w:cs="Times New Roman"/>
              </w:rPr>
              <w:t>承担</w:t>
            </w:r>
            <w:r w:rsidR="00373808" w:rsidRPr="003A17F6">
              <w:rPr>
                <w:rFonts w:ascii="Times New Roman" w:eastAsia="仿宋" w:hAnsi="仿宋" w:cs="Times New Roman"/>
              </w:rPr>
              <w:t>厅局级</w:t>
            </w:r>
            <w:r w:rsidR="00210409">
              <w:rPr>
                <w:rFonts w:ascii="Times New Roman" w:eastAsia="仿宋" w:hAnsi="仿宋" w:cs="Times New Roman"/>
              </w:rPr>
              <w:t>科研或教改</w:t>
            </w:r>
            <w:r w:rsidR="009509F2">
              <w:rPr>
                <w:rFonts w:ascii="Times New Roman" w:eastAsia="仿宋" w:hAnsi="仿宋" w:cs="Times New Roman"/>
              </w:rPr>
              <w:t>项目</w:t>
            </w:r>
            <w:r w:rsidR="00210409">
              <w:rPr>
                <w:rFonts w:ascii="Times New Roman" w:eastAsia="仿宋" w:hAnsi="仿宋" w:cs="Times New Roman"/>
              </w:rPr>
              <w:t>（</w:t>
            </w:r>
            <w:r w:rsidR="00210409">
              <w:rPr>
                <w:rFonts w:ascii="Times New Roman" w:eastAsia="仿宋" w:hAnsi="仿宋" w:cs="Times New Roman" w:hint="eastAsia"/>
              </w:rPr>
              <w:t>3</w:t>
            </w:r>
            <w:r w:rsidR="00210409">
              <w:rPr>
                <w:rFonts w:ascii="Times New Roman" w:eastAsia="仿宋" w:hAnsi="仿宋" w:cs="Times New Roman"/>
              </w:rPr>
              <w:t>）</w:t>
            </w:r>
          </w:p>
          <w:p w:rsidR="00373808" w:rsidRPr="003A17F6" w:rsidRDefault="005E2A5D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仿宋" w:cs="Times New Roman" w:hint="eastAsia"/>
              </w:rPr>
              <w:t>3</w:t>
            </w:r>
            <w:r w:rsidR="00210409">
              <w:rPr>
                <w:rFonts w:ascii="Times New Roman" w:eastAsia="仿宋" w:hAnsi="仿宋" w:cs="Times New Roman" w:hint="eastAsia"/>
              </w:rPr>
              <w:t>.</w:t>
            </w:r>
            <w:r w:rsidR="00210409">
              <w:rPr>
                <w:rFonts w:ascii="Times New Roman" w:eastAsia="仿宋" w:hAnsi="仿宋" w:cs="Times New Roman" w:hint="eastAsia"/>
              </w:rPr>
              <w:t>主持</w:t>
            </w:r>
            <w:r w:rsidR="009509F2">
              <w:rPr>
                <w:rFonts w:ascii="Times New Roman" w:eastAsia="仿宋" w:hAnsi="仿宋" w:cs="Times New Roman"/>
              </w:rPr>
              <w:t>校级</w:t>
            </w:r>
            <w:r w:rsidR="00210409">
              <w:rPr>
                <w:rFonts w:ascii="Times New Roman" w:eastAsia="仿宋" w:hAnsi="仿宋" w:cs="Times New Roman"/>
              </w:rPr>
              <w:t>科研或</w:t>
            </w:r>
            <w:r w:rsidR="00373808" w:rsidRPr="003A17F6">
              <w:rPr>
                <w:rFonts w:ascii="Times New Roman" w:eastAsia="仿宋" w:hAnsi="仿宋" w:cs="Times New Roman"/>
              </w:rPr>
              <w:t>教改项目</w:t>
            </w:r>
            <w:r w:rsidR="00373808" w:rsidRPr="003A17F6">
              <w:rPr>
                <w:rFonts w:ascii="Times New Roman" w:eastAsia="仿宋" w:hAnsi="Times New Roman" w:cs="Times New Roman"/>
              </w:rPr>
              <w:t>1</w:t>
            </w:r>
            <w:r w:rsidR="00373808" w:rsidRPr="003A17F6">
              <w:rPr>
                <w:rFonts w:ascii="Times New Roman" w:eastAsia="仿宋" w:hAnsi="仿宋" w:cs="Times New Roman"/>
              </w:rPr>
              <w:t>项</w:t>
            </w:r>
          </w:p>
          <w:p w:rsidR="00373808" w:rsidRPr="003A17F6" w:rsidRDefault="005E2A5D" w:rsidP="0045761B">
            <w:pPr>
              <w:ind w:left="210" w:hangingChars="100" w:hanging="210"/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  <w:r w:rsidR="00373808" w:rsidRPr="003A17F6">
              <w:rPr>
                <w:rFonts w:ascii="Times New Roman" w:eastAsia="仿宋" w:hAnsi="Times New Roman" w:cs="Times New Roman"/>
              </w:rPr>
              <w:t>.</w:t>
            </w:r>
            <w:r w:rsidR="00373808" w:rsidRPr="003A17F6">
              <w:rPr>
                <w:rFonts w:ascii="Times New Roman" w:eastAsia="仿宋" w:hAnsi="仿宋" w:cs="Times New Roman"/>
              </w:rPr>
              <w:t>科研项目累计进款</w:t>
            </w:r>
            <w:r w:rsidR="00373808">
              <w:rPr>
                <w:rFonts w:ascii="Times New Roman" w:eastAsia="仿宋" w:hAnsi="Times New Roman" w:cs="Times New Roman"/>
              </w:rPr>
              <w:t>5</w:t>
            </w:r>
            <w:r w:rsidR="00373808" w:rsidRPr="003A17F6">
              <w:rPr>
                <w:rFonts w:ascii="Times New Roman" w:eastAsia="仿宋" w:hAnsi="仿宋" w:cs="Times New Roman"/>
              </w:rPr>
              <w:t>万元</w:t>
            </w:r>
          </w:p>
        </w:tc>
      </w:tr>
      <w:tr w:rsidR="00BD7248" w:rsidTr="00A22C5D">
        <w:trPr>
          <w:trHeight w:val="691"/>
        </w:trPr>
        <w:tc>
          <w:tcPr>
            <w:tcW w:w="2835" w:type="dxa"/>
            <w:vAlign w:val="center"/>
          </w:tcPr>
          <w:p w:rsidR="00BD7248" w:rsidRDefault="00BD7248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4</w:t>
            </w:r>
          </w:p>
          <w:p w:rsidR="00BD7248" w:rsidRDefault="00BD7248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著作</w:t>
            </w: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教材类</w:t>
            </w:r>
          </w:p>
        </w:tc>
        <w:tc>
          <w:tcPr>
            <w:tcW w:w="11624" w:type="dxa"/>
          </w:tcPr>
          <w:p w:rsidR="00BD7248" w:rsidRPr="00373808" w:rsidRDefault="00BD7248" w:rsidP="00A22C5D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1.</w:t>
            </w:r>
            <w:r w:rsidR="005E2A5D">
              <w:rPr>
                <w:rFonts w:ascii="Times New Roman" w:eastAsia="仿宋" w:hAnsi="仿宋" w:cs="Times New Roman"/>
              </w:rPr>
              <w:t>正式出版教材或著作或译著</w:t>
            </w:r>
            <w:r>
              <w:rPr>
                <w:rFonts w:ascii="Times New Roman" w:eastAsia="仿宋" w:hAnsi="仿宋" w:cs="Times New Roman" w:hint="eastAsia"/>
              </w:rPr>
              <w:t>1</w:t>
            </w:r>
            <w:r>
              <w:rPr>
                <w:rFonts w:ascii="Times New Roman" w:eastAsia="仿宋" w:hAnsi="仿宋" w:cs="Times New Roman" w:hint="eastAsia"/>
              </w:rPr>
              <w:t>部</w:t>
            </w:r>
            <w:r>
              <w:rPr>
                <w:rFonts w:ascii="Times New Roman" w:eastAsia="仿宋" w:hAnsi="仿宋" w:cs="Times New Roman"/>
              </w:rPr>
              <w:t>（前</w:t>
            </w:r>
            <w:r>
              <w:rPr>
                <w:rFonts w:ascii="Times New Roman" w:eastAsia="仿宋" w:hAnsi="仿宋" w:cs="Times New Roman" w:hint="eastAsia"/>
              </w:rPr>
              <w:t>5</w:t>
            </w:r>
            <w:r>
              <w:rPr>
                <w:rFonts w:ascii="Times New Roman" w:eastAsia="仿宋" w:hAnsi="仿宋" w:cs="Times New Roman" w:hint="eastAsia"/>
              </w:rPr>
              <w:t>，</w:t>
            </w:r>
            <w:r w:rsidRPr="00073AC8">
              <w:rPr>
                <w:rFonts w:ascii="Times New Roman" w:eastAsia="仿宋" w:hAnsi="仿宋" w:cs="Times New Roman"/>
              </w:rPr>
              <w:t>本人撰写</w:t>
            </w:r>
            <w:r w:rsidR="00A22C5D">
              <w:rPr>
                <w:rFonts w:ascii="Times New Roman" w:eastAsia="仿宋" w:hAnsi="仿宋" w:cs="Times New Roman" w:hint="eastAsia"/>
              </w:rPr>
              <w:t>3</w:t>
            </w:r>
            <w:r w:rsidRPr="00073AC8">
              <w:rPr>
                <w:rFonts w:ascii="Times New Roman" w:eastAsia="仿宋" w:hAnsi="仿宋" w:cs="Times New Roman"/>
              </w:rPr>
              <w:t>万字</w:t>
            </w:r>
            <w:r w:rsidR="0045761B">
              <w:rPr>
                <w:rFonts w:ascii="Times New Roman" w:eastAsia="仿宋" w:hAnsi="仿宋" w:cs="Times New Roman"/>
              </w:rPr>
              <w:t>及</w:t>
            </w:r>
            <w:r w:rsidRPr="00073AC8">
              <w:rPr>
                <w:rFonts w:ascii="Times New Roman" w:eastAsia="仿宋" w:hAnsi="仿宋" w:cs="Times New Roman"/>
              </w:rPr>
              <w:t>以上）</w:t>
            </w:r>
          </w:p>
        </w:tc>
      </w:tr>
      <w:tr w:rsidR="00020809" w:rsidTr="00A22C5D">
        <w:trPr>
          <w:trHeight w:val="992"/>
        </w:trPr>
        <w:tc>
          <w:tcPr>
            <w:tcW w:w="2835" w:type="dxa"/>
            <w:vAlign w:val="center"/>
          </w:tcPr>
          <w:p w:rsidR="00020809" w:rsidRDefault="00020809" w:rsidP="00FA52A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5</w:t>
            </w:r>
          </w:p>
          <w:p w:rsidR="00020809" w:rsidRDefault="00020809" w:rsidP="00FA52A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专利及服务类</w:t>
            </w:r>
          </w:p>
        </w:tc>
        <w:tc>
          <w:tcPr>
            <w:tcW w:w="11624" w:type="dxa"/>
          </w:tcPr>
          <w:p w:rsidR="00020809" w:rsidRPr="00073AC8" w:rsidRDefault="00020809" w:rsidP="00FA52AA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1.</w:t>
            </w:r>
            <w:r w:rsidRPr="003A17F6">
              <w:rPr>
                <w:rFonts w:ascii="Times New Roman" w:eastAsia="仿宋" w:hAnsi="仿宋" w:cs="Times New Roman"/>
              </w:rPr>
              <w:t>获校级优秀主讲教师</w:t>
            </w:r>
            <w:r>
              <w:rPr>
                <w:rFonts w:ascii="Times New Roman" w:eastAsia="仿宋" w:hAnsi="仿宋" w:cs="Times New Roman" w:hint="eastAsia"/>
              </w:rPr>
              <w:t>1</w:t>
            </w:r>
            <w:r w:rsidR="009509F2">
              <w:rPr>
                <w:rFonts w:ascii="Times New Roman" w:eastAsia="仿宋" w:hAnsi="仿宋" w:cs="Times New Roman"/>
              </w:rPr>
              <w:t>届</w:t>
            </w:r>
            <w:r w:rsidR="00682C44">
              <w:rPr>
                <w:rFonts w:ascii="Times New Roman" w:eastAsia="仿宋" w:hAnsi="仿宋" w:cs="Times New Roman"/>
              </w:rPr>
              <w:t>、</w:t>
            </w:r>
            <w:r w:rsidRPr="003A17F6">
              <w:rPr>
                <w:rFonts w:ascii="Times New Roman" w:eastAsia="仿宋" w:hAnsi="仿宋" w:cs="Times New Roman"/>
              </w:rPr>
              <w:t>优秀毕业设计指导教师</w:t>
            </w:r>
            <w:r>
              <w:rPr>
                <w:rFonts w:ascii="Times New Roman" w:eastAsia="仿宋" w:hAnsi="仿宋" w:cs="Times New Roman" w:hint="eastAsia"/>
              </w:rPr>
              <w:t>1</w:t>
            </w:r>
            <w:r w:rsidR="009509F2">
              <w:rPr>
                <w:rFonts w:ascii="Times New Roman" w:eastAsia="仿宋" w:hAnsi="仿宋" w:cs="Times New Roman"/>
              </w:rPr>
              <w:t>次</w:t>
            </w:r>
            <w:r w:rsidR="00682C44">
              <w:rPr>
                <w:rFonts w:ascii="Times New Roman" w:eastAsia="仿宋" w:hAnsi="仿宋" w:cs="Times New Roman"/>
              </w:rPr>
              <w:t>、</w:t>
            </w:r>
            <w:r w:rsidRPr="003A17F6">
              <w:rPr>
                <w:rFonts w:ascii="Times New Roman" w:eastAsia="仿宋" w:hAnsi="仿宋" w:cs="Times New Roman"/>
              </w:rPr>
              <w:t>学习与科技竞赛优秀指导教师</w:t>
            </w:r>
            <w:r>
              <w:rPr>
                <w:rFonts w:ascii="Times New Roman" w:eastAsia="仿宋" w:hAnsi="仿宋" w:cs="Times New Roman" w:hint="eastAsia"/>
              </w:rPr>
              <w:t>1</w:t>
            </w:r>
            <w:r w:rsidR="009509F2">
              <w:rPr>
                <w:rFonts w:ascii="Times New Roman" w:eastAsia="仿宋" w:hAnsi="仿宋" w:cs="Times New Roman"/>
              </w:rPr>
              <w:t>次</w:t>
            </w:r>
            <w:r w:rsidR="00682C44">
              <w:rPr>
                <w:rFonts w:ascii="Times New Roman" w:eastAsia="仿宋" w:hAnsi="仿宋" w:cs="Times New Roman"/>
              </w:rPr>
              <w:t>，或</w:t>
            </w:r>
            <w:r w:rsidR="0045761B">
              <w:rPr>
                <w:rFonts w:ascii="Times New Roman" w:eastAsia="仿宋" w:hAnsi="仿宋" w:cs="Times New Roman"/>
              </w:rPr>
              <w:t>获省级优秀指导教师</w:t>
            </w:r>
            <w:r w:rsidRPr="00073AC8">
              <w:rPr>
                <w:rFonts w:ascii="Times New Roman" w:eastAsia="仿宋" w:hAnsi="仿宋" w:cs="Times New Roman"/>
              </w:rPr>
              <w:t>1</w:t>
            </w:r>
            <w:r>
              <w:rPr>
                <w:rFonts w:ascii="Times New Roman" w:eastAsia="仿宋" w:hAnsi="仿宋" w:cs="Times New Roman"/>
              </w:rPr>
              <w:t>次</w:t>
            </w:r>
          </w:p>
          <w:p w:rsidR="00020809" w:rsidRPr="00073AC8" w:rsidRDefault="00020809" w:rsidP="00FA52AA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2.</w:t>
            </w:r>
            <w:r w:rsidRPr="003A17F6">
              <w:rPr>
                <w:rFonts w:ascii="Times New Roman" w:eastAsia="仿宋" w:hAnsi="仿宋" w:cs="Times New Roman"/>
              </w:rPr>
              <w:t>作为第一指导教师指导学生参加学校认定的</w:t>
            </w:r>
            <w:r>
              <w:rPr>
                <w:rFonts w:ascii="Times New Roman" w:eastAsia="仿宋" w:hAnsi="仿宋" w:cs="Times New Roman"/>
              </w:rPr>
              <w:t>省</w:t>
            </w:r>
            <w:r w:rsidRPr="003A17F6">
              <w:rPr>
                <w:rFonts w:ascii="Times New Roman" w:eastAsia="仿宋" w:hAnsi="仿宋" w:cs="Times New Roman"/>
              </w:rPr>
              <w:t>级</w:t>
            </w:r>
            <w:r w:rsidRPr="00073AC8">
              <w:rPr>
                <w:rFonts w:ascii="Times New Roman" w:eastAsia="仿宋" w:hAnsi="仿宋" w:cs="Times New Roman"/>
              </w:rPr>
              <w:t>A</w:t>
            </w:r>
            <w:r w:rsidRPr="003A17F6">
              <w:rPr>
                <w:rFonts w:ascii="Times New Roman" w:eastAsia="仿宋" w:hAnsi="仿宋" w:cs="Times New Roman"/>
              </w:rPr>
              <w:t>类竞赛，获得</w:t>
            </w:r>
            <w:r>
              <w:rPr>
                <w:rFonts w:ascii="Times New Roman" w:eastAsia="仿宋" w:hAnsi="仿宋" w:cs="Times New Roman"/>
              </w:rPr>
              <w:t>省</w:t>
            </w:r>
            <w:r w:rsidRPr="003A17F6">
              <w:rPr>
                <w:rFonts w:ascii="Times New Roman" w:eastAsia="仿宋" w:hAnsi="仿宋" w:cs="Times New Roman"/>
              </w:rPr>
              <w:t>级</w:t>
            </w:r>
            <w:r w:rsidR="00BB6109">
              <w:rPr>
                <w:rFonts w:ascii="Times New Roman" w:eastAsia="仿宋" w:hAnsi="仿宋" w:cs="Times New Roman"/>
              </w:rPr>
              <w:t>三</w:t>
            </w:r>
            <w:r w:rsidRPr="003A17F6">
              <w:rPr>
                <w:rFonts w:ascii="Times New Roman" w:eastAsia="仿宋" w:hAnsi="仿宋" w:cs="Times New Roman"/>
              </w:rPr>
              <w:t>等奖</w:t>
            </w:r>
            <w:r w:rsidRPr="00073AC8">
              <w:rPr>
                <w:rFonts w:ascii="Times New Roman" w:eastAsia="仿宋" w:hAnsi="仿宋" w:cs="Times New Roman"/>
              </w:rPr>
              <w:t>1</w:t>
            </w:r>
            <w:r w:rsidRPr="003A17F6">
              <w:rPr>
                <w:rFonts w:ascii="Times New Roman" w:eastAsia="仿宋" w:hAnsi="仿宋" w:cs="Times New Roman"/>
              </w:rPr>
              <w:t>项</w:t>
            </w:r>
          </w:p>
          <w:p w:rsidR="00020809" w:rsidRPr="00073AC8" w:rsidRDefault="00020809" w:rsidP="00FA52AA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3.</w:t>
            </w:r>
            <w:r w:rsidRPr="003A17F6">
              <w:rPr>
                <w:rFonts w:ascii="Times New Roman" w:eastAsia="仿宋" w:hAnsi="仿宋" w:cs="Times New Roman"/>
              </w:rPr>
              <w:t>作为第一指导教师指导学生参加</w:t>
            </w:r>
            <w:r w:rsidR="00A22C5D">
              <w:rPr>
                <w:rFonts w:ascii="Times New Roman" w:eastAsia="仿宋" w:hAnsi="仿宋" w:cs="Times New Roman"/>
              </w:rPr>
              <w:t>校</w:t>
            </w:r>
            <w:r w:rsidRPr="003A17F6">
              <w:rPr>
                <w:rFonts w:ascii="Times New Roman" w:eastAsia="仿宋" w:hAnsi="仿宋" w:cs="Times New Roman"/>
              </w:rPr>
              <w:t>级创新创业训练计划项目</w:t>
            </w:r>
            <w:r w:rsidR="00A22C5D">
              <w:rPr>
                <w:rFonts w:ascii="Times New Roman" w:eastAsia="仿宋" w:hAnsi="仿宋" w:cs="Times New Roman" w:hint="eastAsia"/>
              </w:rPr>
              <w:t>1</w:t>
            </w:r>
            <w:r w:rsidRPr="003A17F6">
              <w:rPr>
                <w:rFonts w:ascii="Times New Roman" w:eastAsia="仿宋" w:hAnsi="仿宋" w:cs="Times New Roman"/>
              </w:rPr>
              <w:t>项</w:t>
            </w:r>
          </w:p>
          <w:p w:rsidR="00020809" w:rsidRPr="00073AC8" w:rsidRDefault="00020809" w:rsidP="00A22C5D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 w:rsidRPr="00073AC8">
              <w:rPr>
                <w:rFonts w:ascii="Times New Roman" w:eastAsia="仿宋" w:hAnsi="仿宋" w:cs="Times New Roman"/>
              </w:rPr>
              <w:t>4.</w:t>
            </w:r>
            <w:r w:rsidRPr="003A17F6">
              <w:rPr>
                <w:rFonts w:ascii="Times New Roman" w:eastAsia="仿宋" w:hAnsi="仿宋" w:cs="Times New Roman"/>
              </w:rPr>
              <w:t>授权实用新型专利</w:t>
            </w:r>
            <w:r w:rsidR="00A22C5D">
              <w:rPr>
                <w:rFonts w:ascii="Times New Roman" w:eastAsia="仿宋" w:hAnsi="仿宋" w:cs="Times New Roman" w:hint="eastAsia"/>
              </w:rPr>
              <w:t>1</w:t>
            </w:r>
            <w:r w:rsidRPr="003A17F6">
              <w:rPr>
                <w:rFonts w:ascii="Times New Roman" w:eastAsia="仿宋" w:hAnsi="仿宋" w:cs="Times New Roman"/>
              </w:rPr>
              <w:t>项</w:t>
            </w:r>
          </w:p>
          <w:p w:rsidR="00020809" w:rsidRPr="00073AC8" w:rsidRDefault="00A22C5D" w:rsidP="00A22C5D">
            <w:pPr>
              <w:ind w:left="210" w:hangingChars="100" w:hanging="210"/>
              <w:jc w:val="left"/>
              <w:rPr>
                <w:rFonts w:ascii="Times New Roman" w:eastAsia="仿宋" w:hAnsi="仿宋" w:cs="Times New Roman"/>
              </w:rPr>
            </w:pPr>
            <w:r>
              <w:rPr>
                <w:rFonts w:ascii="Times New Roman" w:eastAsia="仿宋" w:hAnsi="仿宋" w:cs="Times New Roman" w:hint="eastAsia"/>
              </w:rPr>
              <w:t>5</w:t>
            </w:r>
            <w:r w:rsidR="00020809" w:rsidRPr="00073AC8">
              <w:rPr>
                <w:rFonts w:ascii="Times New Roman" w:eastAsia="仿宋" w:hAnsi="仿宋" w:cs="Times New Roman"/>
              </w:rPr>
              <w:t>.</w:t>
            </w:r>
            <w:r w:rsidR="00020809" w:rsidRPr="003A17F6">
              <w:rPr>
                <w:rFonts w:ascii="Times New Roman" w:eastAsia="仿宋" w:hAnsi="仿宋" w:cs="Times New Roman"/>
              </w:rPr>
              <w:t>授权外观设计专利</w:t>
            </w:r>
            <w:r>
              <w:rPr>
                <w:rFonts w:ascii="Times New Roman" w:eastAsia="仿宋" w:hAnsi="仿宋" w:cs="Times New Roman" w:hint="eastAsia"/>
              </w:rPr>
              <w:t>2</w:t>
            </w:r>
            <w:r w:rsidR="00020809" w:rsidRPr="003A17F6">
              <w:rPr>
                <w:rFonts w:ascii="Times New Roman" w:eastAsia="仿宋" w:hAnsi="仿宋" w:cs="Times New Roman"/>
              </w:rPr>
              <w:t>项</w:t>
            </w:r>
          </w:p>
        </w:tc>
      </w:tr>
      <w:tr w:rsidR="00A22C5D" w:rsidTr="00A22C5D">
        <w:trPr>
          <w:trHeight w:val="992"/>
        </w:trPr>
        <w:tc>
          <w:tcPr>
            <w:tcW w:w="2835" w:type="dxa"/>
            <w:vAlign w:val="center"/>
          </w:tcPr>
          <w:p w:rsidR="00A22C5D" w:rsidRDefault="00A22C5D" w:rsidP="00FA52A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/>
                <w:b/>
                <w:bCs/>
                <w:sz w:val="24"/>
                <w:szCs w:val="24"/>
              </w:rPr>
              <w:t>6</w:t>
            </w:r>
          </w:p>
          <w:p w:rsidR="00A22C5D" w:rsidRDefault="00A22C5D" w:rsidP="00FA52A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奖项类</w:t>
            </w:r>
          </w:p>
        </w:tc>
        <w:tc>
          <w:tcPr>
            <w:tcW w:w="11624" w:type="dxa"/>
          </w:tcPr>
          <w:p w:rsidR="00A35567" w:rsidRPr="00783A6D" w:rsidRDefault="00A35567" w:rsidP="00A35567">
            <w:pPr>
              <w:rPr>
                <w:rFonts w:ascii="Times New Roman" w:eastAsia="仿宋" w:hAnsi="Times New Roman" w:cs="Times New Roman"/>
              </w:rPr>
            </w:pPr>
            <w:r w:rsidRPr="00783A6D">
              <w:rPr>
                <w:rFonts w:ascii="Times New Roman" w:eastAsia="仿宋" w:hAnsi="Times New Roman" w:cs="Times New Roman"/>
              </w:rPr>
              <w:t>1.</w:t>
            </w:r>
            <w:r w:rsidRPr="00783A6D">
              <w:rPr>
                <w:rFonts w:ascii="Times New Roman" w:eastAsia="仿宋" w:hAnsi="仿宋" w:cs="Times New Roman"/>
              </w:rPr>
              <w:t>国家级教学成果奖</w:t>
            </w:r>
            <w:r w:rsidRPr="00783A6D">
              <w:rPr>
                <w:rFonts w:ascii="Times New Roman" w:eastAsia="仿宋" w:hAnsi="Times New Roman" w:cs="Times New Roman"/>
              </w:rPr>
              <w:t>(</w:t>
            </w:r>
            <w:r w:rsidRPr="00783A6D">
              <w:rPr>
                <w:rFonts w:ascii="Times New Roman" w:eastAsia="仿宋" w:hAnsi="仿宋" w:cs="Times New Roman"/>
              </w:rPr>
              <w:t>等级内额定人员</w:t>
            </w:r>
            <w:r w:rsidRPr="00783A6D">
              <w:rPr>
                <w:rFonts w:ascii="Times New Roman" w:eastAsia="仿宋" w:hAnsi="Times New Roman" w:cs="Times New Roman"/>
              </w:rPr>
              <w:t>)</w:t>
            </w:r>
          </w:p>
          <w:p w:rsidR="00A35567" w:rsidRPr="00783A6D" w:rsidRDefault="00A35567" w:rsidP="00A35567">
            <w:pPr>
              <w:rPr>
                <w:rFonts w:ascii="Times New Roman" w:eastAsia="仿宋" w:hAnsi="Times New Roman" w:cs="Times New Roman"/>
              </w:rPr>
            </w:pPr>
            <w:r w:rsidRPr="00783A6D">
              <w:rPr>
                <w:rFonts w:ascii="Times New Roman" w:eastAsia="仿宋" w:hAnsi="Times New Roman" w:cs="Times New Roman"/>
              </w:rPr>
              <w:t>2.</w:t>
            </w:r>
            <w:r>
              <w:rPr>
                <w:rFonts w:ascii="Times New Roman" w:eastAsia="仿宋" w:hAnsi="仿宋" w:cs="Times New Roman"/>
              </w:rPr>
              <w:t>获省级教学成果</w:t>
            </w:r>
            <w:r w:rsidRPr="00783A6D">
              <w:rPr>
                <w:rFonts w:ascii="Times New Roman" w:eastAsia="仿宋" w:hAnsi="仿宋" w:cs="Times New Roman"/>
              </w:rPr>
              <w:t>二等奖</w:t>
            </w:r>
            <w:r w:rsidRPr="00783A6D">
              <w:rPr>
                <w:rFonts w:ascii="Times New Roman" w:eastAsia="仿宋" w:hAnsi="Times New Roman" w:cs="Times New Roman"/>
              </w:rPr>
              <w:t>(</w:t>
            </w:r>
            <w:r w:rsidRPr="00783A6D">
              <w:rPr>
                <w:rFonts w:ascii="Times New Roman" w:eastAsia="仿宋" w:hAnsi="仿宋" w:cs="Times New Roman"/>
              </w:rPr>
              <w:t>等级内额定人员</w:t>
            </w:r>
            <w:r w:rsidRPr="00783A6D">
              <w:rPr>
                <w:rFonts w:ascii="Times New Roman" w:eastAsia="仿宋" w:hAnsi="Times New Roman" w:cs="Times New Roman"/>
              </w:rPr>
              <w:t>)</w:t>
            </w:r>
          </w:p>
          <w:p w:rsidR="00A35567" w:rsidRDefault="00A35567" w:rsidP="00FA52AA">
            <w:pPr>
              <w:rPr>
                <w:rFonts w:ascii="Times New Roman" w:eastAsia="仿宋" w:hAnsi="Times New Roman" w:cs="Times New Roman"/>
              </w:rPr>
            </w:pPr>
            <w:r w:rsidRPr="00783A6D">
              <w:rPr>
                <w:rFonts w:ascii="Times New Roman" w:eastAsia="仿宋" w:hAnsi="Times New Roman" w:cs="Times New Roman"/>
              </w:rPr>
              <w:t>3.</w:t>
            </w:r>
            <w:r w:rsidRPr="00783A6D">
              <w:rPr>
                <w:rFonts w:ascii="Times New Roman" w:eastAsia="仿宋" w:hAnsi="仿宋" w:cs="Times New Roman"/>
              </w:rPr>
              <w:t>获国家级一流课程</w:t>
            </w:r>
            <w:r w:rsidRPr="00783A6D">
              <w:rPr>
                <w:rFonts w:ascii="Times New Roman" w:eastAsia="仿宋" w:hAnsi="Times New Roman" w:cs="Times New Roman"/>
              </w:rPr>
              <w:t>(</w:t>
            </w:r>
            <w:r w:rsidRPr="00783A6D">
              <w:rPr>
                <w:rFonts w:ascii="Times New Roman" w:eastAsia="仿宋" w:hAnsi="仿宋" w:cs="Times New Roman"/>
              </w:rPr>
              <w:t>等级内额定人员</w:t>
            </w:r>
            <w:r w:rsidRPr="00783A6D">
              <w:rPr>
                <w:rFonts w:ascii="Times New Roman" w:eastAsia="仿宋" w:hAnsi="Times New Roman" w:cs="Times New Roman"/>
              </w:rPr>
              <w:t>)</w:t>
            </w:r>
          </w:p>
          <w:p w:rsidR="00A22C5D" w:rsidRPr="003A17F6" w:rsidRDefault="00A35567" w:rsidP="00FA52AA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4</w:t>
            </w:r>
            <w:r w:rsidR="00A22C5D" w:rsidRPr="003A17F6">
              <w:rPr>
                <w:rFonts w:ascii="Times New Roman" w:eastAsia="仿宋" w:hAnsi="Times New Roman" w:cs="Times New Roman"/>
              </w:rPr>
              <w:t>.</w:t>
            </w:r>
            <w:r w:rsidR="00EE111A">
              <w:rPr>
                <w:rFonts w:ascii="Times New Roman" w:eastAsia="仿宋" w:hAnsi="仿宋" w:cs="Times New Roman"/>
              </w:rPr>
              <w:t>省级一流课程</w:t>
            </w:r>
            <w:r w:rsidRPr="00783A6D">
              <w:rPr>
                <w:rFonts w:ascii="Times New Roman" w:eastAsia="仿宋" w:hAnsi="Times New Roman" w:cs="Times New Roman"/>
              </w:rPr>
              <w:t>(</w:t>
            </w:r>
            <w:r w:rsidRPr="00783A6D">
              <w:rPr>
                <w:rFonts w:ascii="Times New Roman" w:eastAsia="仿宋" w:hAnsi="仿宋" w:cs="Times New Roman"/>
              </w:rPr>
              <w:t>等级内额定人员</w:t>
            </w:r>
            <w:r w:rsidRPr="00783A6D">
              <w:rPr>
                <w:rFonts w:ascii="Times New Roman" w:eastAsia="仿宋" w:hAnsi="Times New Roman" w:cs="Times New Roman"/>
              </w:rPr>
              <w:t>)</w:t>
            </w:r>
          </w:p>
          <w:p w:rsidR="00A22C5D" w:rsidRPr="003A17F6" w:rsidRDefault="00A35567" w:rsidP="00FA52AA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5</w:t>
            </w:r>
            <w:r w:rsidR="00A22C5D" w:rsidRPr="003A17F6">
              <w:rPr>
                <w:rFonts w:ascii="Times New Roman" w:eastAsia="仿宋" w:hAnsi="Times New Roman" w:cs="Times New Roman"/>
              </w:rPr>
              <w:t>.</w:t>
            </w:r>
            <w:r w:rsidR="0045761B">
              <w:rPr>
                <w:rFonts w:ascii="Times New Roman" w:eastAsia="仿宋" w:hAnsi="Times New Roman" w:cs="Times New Roman"/>
              </w:rPr>
              <w:t>获</w:t>
            </w:r>
            <w:r w:rsidR="00EE111A">
              <w:rPr>
                <w:rFonts w:ascii="Times New Roman" w:eastAsia="仿宋" w:hAnsi="仿宋" w:cs="Times New Roman"/>
              </w:rPr>
              <w:t>省</w:t>
            </w:r>
            <w:r w:rsidR="00A22C5D" w:rsidRPr="003A17F6">
              <w:rPr>
                <w:rFonts w:ascii="Times New Roman" w:eastAsia="仿宋" w:hAnsi="仿宋" w:cs="Times New Roman"/>
              </w:rPr>
              <w:t>级教学比赛</w:t>
            </w:r>
            <w:r w:rsidR="00EE111A">
              <w:rPr>
                <w:rFonts w:ascii="Times New Roman" w:eastAsia="仿宋" w:hAnsi="仿宋" w:cs="Times New Roman"/>
              </w:rPr>
              <w:t>三</w:t>
            </w:r>
            <w:r w:rsidR="00BB6109">
              <w:rPr>
                <w:rFonts w:ascii="Times New Roman" w:eastAsia="仿宋" w:hAnsi="仿宋" w:cs="Times New Roman"/>
              </w:rPr>
              <w:t>等奖</w:t>
            </w:r>
          </w:p>
          <w:p w:rsidR="00A22C5D" w:rsidRPr="003A17F6" w:rsidRDefault="00A35567" w:rsidP="00FA52AA">
            <w:pPr>
              <w:rPr>
                <w:rFonts w:ascii="Times New Roman" w:eastAsia="仿宋" w:hAnsi="Times New Roman" w:cs="Times New Roman"/>
              </w:rPr>
            </w:pPr>
            <w:r>
              <w:rPr>
                <w:rFonts w:ascii="Times New Roman" w:eastAsia="仿宋" w:hAnsi="Times New Roman" w:cs="Times New Roman" w:hint="eastAsia"/>
              </w:rPr>
              <w:t>6</w:t>
            </w:r>
            <w:r w:rsidR="00A22C5D" w:rsidRPr="003A17F6">
              <w:rPr>
                <w:rFonts w:ascii="Times New Roman" w:eastAsia="仿宋" w:hAnsi="Times New Roman" w:cs="Times New Roman"/>
              </w:rPr>
              <w:t>.</w:t>
            </w:r>
            <w:r w:rsidR="00A22C5D" w:rsidRPr="003A17F6">
              <w:rPr>
                <w:rFonts w:ascii="Times New Roman" w:eastAsia="仿宋" w:hAnsi="仿宋" w:cs="Times New Roman"/>
              </w:rPr>
              <w:t>获</w:t>
            </w:r>
            <w:r w:rsidR="00EE111A">
              <w:rPr>
                <w:rFonts w:ascii="Times New Roman" w:eastAsia="仿宋" w:hAnsi="仿宋" w:cs="Times New Roman"/>
              </w:rPr>
              <w:t>省级自制教学仪器设备奖</w:t>
            </w:r>
            <w:r w:rsidRPr="00783A6D">
              <w:rPr>
                <w:rFonts w:ascii="Times New Roman" w:eastAsia="仿宋" w:hAnsi="Times New Roman" w:cs="Times New Roman"/>
              </w:rPr>
              <w:t>(</w:t>
            </w:r>
            <w:r w:rsidRPr="00783A6D">
              <w:rPr>
                <w:rFonts w:ascii="Times New Roman" w:eastAsia="仿宋" w:hAnsi="仿宋" w:cs="Times New Roman"/>
              </w:rPr>
              <w:t>等级内额定人员</w:t>
            </w:r>
            <w:r w:rsidRPr="00783A6D">
              <w:rPr>
                <w:rFonts w:ascii="Times New Roman" w:eastAsia="仿宋" w:hAnsi="Times New Roman" w:cs="Times New Roman"/>
              </w:rPr>
              <w:t>)</w:t>
            </w:r>
          </w:p>
        </w:tc>
      </w:tr>
    </w:tbl>
    <w:p w:rsidR="00F920CD" w:rsidRDefault="00682C44" w:rsidP="00682C44">
      <w:pPr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注：1.（）内为名次；奖项、项目、论文、著作、教材、专利均要求第一署名单位为哈尔滨理工大学；除标明前几名外，本人排序均要求为第一，指导研究生发表论文和获得授权专利，导师和研究生可互为第一作者；所有指标均要求聘期内新增内容，项目计划书确定的完成时间在新聘期内的等同新增项目；教学类和指导竞赛类项目名称将根据国家的要求而变化；特殊人才或有突出贡献者按学校有关规定执行。</w:t>
      </w:r>
    </w:p>
    <w:p w:rsidR="00FC4849" w:rsidRPr="00FC4849" w:rsidRDefault="00FC4849" w:rsidP="008F63FA">
      <w:pPr>
        <w:ind w:firstLineChars="200" w:firstLine="360"/>
        <w:rPr>
          <w:rFonts w:ascii="宋体" w:hAnsi="宋体" w:cs="宋体"/>
          <w:sz w:val="18"/>
          <w:szCs w:val="18"/>
        </w:rPr>
      </w:pPr>
      <w:r w:rsidRPr="00FC4849">
        <w:rPr>
          <w:rFonts w:ascii="宋体" w:hAnsi="宋体" w:cs="宋体" w:hint="eastAsia"/>
          <w:sz w:val="18"/>
          <w:szCs w:val="18"/>
        </w:rPr>
        <w:t>2.</w:t>
      </w:r>
      <w:r w:rsidR="008F63FA">
        <w:rPr>
          <w:rFonts w:ascii="宋体" w:hAnsi="宋体" w:cs="宋体" w:hint="eastAsia"/>
          <w:sz w:val="18"/>
          <w:szCs w:val="18"/>
        </w:rPr>
        <w:t>主讲</w:t>
      </w:r>
      <w:r w:rsidRPr="00FC4849">
        <w:rPr>
          <w:rFonts w:ascii="宋体" w:hAnsi="宋体" w:cs="宋体" w:hint="eastAsia"/>
          <w:sz w:val="18"/>
          <w:szCs w:val="18"/>
        </w:rPr>
        <w:t>本科生</w:t>
      </w:r>
      <w:r w:rsidR="007F6642">
        <w:rPr>
          <w:rFonts w:ascii="宋体" w:hAnsi="宋体" w:cs="宋体" w:hint="eastAsia"/>
          <w:sz w:val="18"/>
          <w:szCs w:val="18"/>
        </w:rPr>
        <w:t>及研究生</w:t>
      </w:r>
      <w:r w:rsidRPr="00FC4849">
        <w:rPr>
          <w:rFonts w:ascii="宋体" w:hAnsi="宋体" w:cs="宋体" w:hint="eastAsia"/>
          <w:sz w:val="18"/>
          <w:szCs w:val="18"/>
        </w:rPr>
        <w:t>课程超过年均300计划学时可以代替</w:t>
      </w:r>
      <w:r w:rsidR="007F6642">
        <w:rPr>
          <w:rFonts w:ascii="宋体" w:hAnsi="宋体" w:cs="宋体" w:hint="eastAsia"/>
          <w:sz w:val="18"/>
          <w:szCs w:val="18"/>
        </w:rPr>
        <w:t>2</w:t>
      </w:r>
      <w:r w:rsidRPr="00FC4849">
        <w:rPr>
          <w:rFonts w:ascii="宋体" w:hAnsi="宋体" w:cs="宋体" w:hint="eastAsia"/>
          <w:sz w:val="18"/>
          <w:szCs w:val="18"/>
        </w:rPr>
        <w:t>-6项中其一。</w:t>
      </w:r>
    </w:p>
    <w:sectPr w:rsidR="00FC4849" w:rsidRPr="00FC4849" w:rsidSect="00F920CD">
      <w:pgSz w:w="16838" w:h="11906" w:orient="landscape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1EE" w:rsidRDefault="000F61EE" w:rsidP="00A560A5">
      <w:r>
        <w:separator/>
      </w:r>
    </w:p>
  </w:endnote>
  <w:endnote w:type="continuationSeparator" w:id="0">
    <w:p w:rsidR="000F61EE" w:rsidRDefault="000F61EE" w:rsidP="00A5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1EE" w:rsidRDefault="000F61EE" w:rsidP="00A560A5">
      <w:r>
        <w:separator/>
      </w:r>
    </w:p>
  </w:footnote>
  <w:footnote w:type="continuationSeparator" w:id="0">
    <w:p w:rsidR="000F61EE" w:rsidRDefault="000F61EE" w:rsidP="00A56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0736C"/>
    <w:multiLevelType w:val="singleLevel"/>
    <w:tmpl w:val="A1A0736C"/>
    <w:lvl w:ilvl="0">
      <w:start w:val="1"/>
      <w:numFmt w:val="decimal"/>
      <w:suff w:val="space"/>
      <w:lvlText w:val="%1."/>
      <w:lvlJc w:val="left"/>
    </w:lvl>
  </w:abstractNum>
  <w:abstractNum w:abstractNumId="1">
    <w:nsid w:val="28215313"/>
    <w:multiLevelType w:val="singleLevel"/>
    <w:tmpl w:val="28215313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5F9"/>
    <w:rsid w:val="00013381"/>
    <w:rsid w:val="00016ED2"/>
    <w:rsid w:val="00020809"/>
    <w:rsid w:val="00054F19"/>
    <w:rsid w:val="00067517"/>
    <w:rsid w:val="00073AC8"/>
    <w:rsid w:val="000A3880"/>
    <w:rsid w:val="000A74FD"/>
    <w:rsid w:val="000B2800"/>
    <w:rsid w:val="000E78D0"/>
    <w:rsid w:val="000F23BB"/>
    <w:rsid w:val="000F61EE"/>
    <w:rsid w:val="001017B1"/>
    <w:rsid w:val="0010215F"/>
    <w:rsid w:val="00115535"/>
    <w:rsid w:val="00125870"/>
    <w:rsid w:val="00130CF0"/>
    <w:rsid w:val="00143030"/>
    <w:rsid w:val="00155B63"/>
    <w:rsid w:val="00172194"/>
    <w:rsid w:val="00187444"/>
    <w:rsid w:val="001935C9"/>
    <w:rsid w:val="001A269B"/>
    <w:rsid w:val="001A3836"/>
    <w:rsid w:val="001B2C7A"/>
    <w:rsid w:val="001D1CF9"/>
    <w:rsid w:val="001D3F02"/>
    <w:rsid w:val="00210409"/>
    <w:rsid w:val="002169E0"/>
    <w:rsid w:val="00223B15"/>
    <w:rsid w:val="00240ED3"/>
    <w:rsid w:val="0024291B"/>
    <w:rsid w:val="002449EC"/>
    <w:rsid w:val="00257077"/>
    <w:rsid w:val="00262EA3"/>
    <w:rsid w:val="00265E8A"/>
    <w:rsid w:val="00270475"/>
    <w:rsid w:val="0027258D"/>
    <w:rsid w:val="002765EB"/>
    <w:rsid w:val="002A68B5"/>
    <w:rsid w:val="002A69CE"/>
    <w:rsid w:val="002B2124"/>
    <w:rsid w:val="002C28E6"/>
    <w:rsid w:val="002C40DA"/>
    <w:rsid w:val="002C5B5D"/>
    <w:rsid w:val="002D2456"/>
    <w:rsid w:val="002D787E"/>
    <w:rsid w:val="002F3087"/>
    <w:rsid w:val="00302221"/>
    <w:rsid w:val="00320EB1"/>
    <w:rsid w:val="00323F94"/>
    <w:rsid w:val="003403F5"/>
    <w:rsid w:val="00357C8E"/>
    <w:rsid w:val="00373808"/>
    <w:rsid w:val="003803C9"/>
    <w:rsid w:val="003A0707"/>
    <w:rsid w:val="003A17F6"/>
    <w:rsid w:val="003B2CB3"/>
    <w:rsid w:val="003C386D"/>
    <w:rsid w:val="003E0794"/>
    <w:rsid w:val="003E3659"/>
    <w:rsid w:val="003E3D16"/>
    <w:rsid w:val="003E65A0"/>
    <w:rsid w:val="004100B9"/>
    <w:rsid w:val="00445D2C"/>
    <w:rsid w:val="0045059E"/>
    <w:rsid w:val="0045761B"/>
    <w:rsid w:val="004B492F"/>
    <w:rsid w:val="004E3951"/>
    <w:rsid w:val="004F174F"/>
    <w:rsid w:val="004F5D2B"/>
    <w:rsid w:val="0051678A"/>
    <w:rsid w:val="0053067C"/>
    <w:rsid w:val="00535189"/>
    <w:rsid w:val="005506D7"/>
    <w:rsid w:val="005520CA"/>
    <w:rsid w:val="005524FF"/>
    <w:rsid w:val="005625F8"/>
    <w:rsid w:val="00577D11"/>
    <w:rsid w:val="00581673"/>
    <w:rsid w:val="00586C76"/>
    <w:rsid w:val="00591BF4"/>
    <w:rsid w:val="0059770A"/>
    <w:rsid w:val="005B06A0"/>
    <w:rsid w:val="005B7F2E"/>
    <w:rsid w:val="005C4E25"/>
    <w:rsid w:val="005E2A5D"/>
    <w:rsid w:val="005E5808"/>
    <w:rsid w:val="005F02B0"/>
    <w:rsid w:val="005F3D89"/>
    <w:rsid w:val="00624636"/>
    <w:rsid w:val="0062726D"/>
    <w:rsid w:val="00635103"/>
    <w:rsid w:val="006503AE"/>
    <w:rsid w:val="00682C44"/>
    <w:rsid w:val="006941F0"/>
    <w:rsid w:val="006B5F8F"/>
    <w:rsid w:val="006B7487"/>
    <w:rsid w:val="006D37E3"/>
    <w:rsid w:val="006E1C1A"/>
    <w:rsid w:val="006F0400"/>
    <w:rsid w:val="006F1921"/>
    <w:rsid w:val="006F3F73"/>
    <w:rsid w:val="0070479B"/>
    <w:rsid w:val="00715724"/>
    <w:rsid w:val="00716A7F"/>
    <w:rsid w:val="00723EAD"/>
    <w:rsid w:val="00740E1D"/>
    <w:rsid w:val="007475DD"/>
    <w:rsid w:val="00797320"/>
    <w:rsid w:val="007D487F"/>
    <w:rsid w:val="007E46F7"/>
    <w:rsid w:val="007F2445"/>
    <w:rsid w:val="007F6642"/>
    <w:rsid w:val="007F679A"/>
    <w:rsid w:val="008013A9"/>
    <w:rsid w:val="00804A8F"/>
    <w:rsid w:val="00827882"/>
    <w:rsid w:val="00847215"/>
    <w:rsid w:val="0085651B"/>
    <w:rsid w:val="0086116A"/>
    <w:rsid w:val="0087002C"/>
    <w:rsid w:val="0088448B"/>
    <w:rsid w:val="00892D46"/>
    <w:rsid w:val="008940E6"/>
    <w:rsid w:val="00897524"/>
    <w:rsid w:val="008A46D5"/>
    <w:rsid w:val="008C083D"/>
    <w:rsid w:val="008F4E26"/>
    <w:rsid w:val="008F63FA"/>
    <w:rsid w:val="00906BB1"/>
    <w:rsid w:val="00917ACA"/>
    <w:rsid w:val="00921FA3"/>
    <w:rsid w:val="00924376"/>
    <w:rsid w:val="00924E43"/>
    <w:rsid w:val="0093016B"/>
    <w:rsid w:val="00932B83"/>
    <w:rsid w:val="0093626C"/>
    <w:rsid w:val="009509F2"/>
    <w:rsid w:val="0095675F"/>
    <w:rsid w:val="00981DF7"/>
    <w:rsid w:val="009A3FE6"/>
    <w:rsid w:val="009A4ABF"/>
    <w:rsid w:val="009B5B62"/>
    <w:rsid w:val="009C0514"/>
    <w:rsid w:val="009C4DB2"/>
    <w:rsid w:val="009E16EC"/>
    <w:rsid w:val="009E2808"/>
    <w:rsid w:val="00A04EBA"/>
    <w:rsid w:val="00A22C5D"/>
    <w:rsid w:val="00A35567"/>
    <w:rsid w:val="00A547C3"/>
    <w:rsid w:val="00A560A5"/>
    <w:rsid w:val="00A56FAE"/>
    <w:rsid w:val="00A62BBA"/>
    <w:rsid w:val="00A75C35"/>
    <w:rsid w:val="00A85372"/>
    <w:rsid w:val="00A868DB"/>
    <w:rsid w:val="00A936B2"/>
    <w:rsid w:val="00AA21F9"/>
    <w:rsid w:val="00AE123D"/>
    <w:rsid w:val="00AE1C5F"/>
    <w:rsid w:val="00B04132"/>
    <w:rsid w:val="00B2106C"/>
    <w:rsid w:val="00B222B0"/>
    <w:rsid w:val="00B23CF8"/>
    <w:rsid w:val="00B24A0C"/>
    <w:rsid w:val="00B42F05"/>
    <w:rsid w:val="00B825F9"/>
    <w:rsid w:val="00B8695F"/>
    <w:rsid w:val="00B92D9A"/>
    <w:rsid w:val="00B9533F"/>
    <w:rsid w:val="00B96CEE"/>
    <w:rsid w:val="00BA0BDA"/>
    <w:rsid w:val="00BA5482"/>
    <w:rsid w:val="00BA709F"/>
    <w:rsid w:val="00BB6109"/>
    <w:rsid w:val="00BC6167"/>
    <w:rsid w:val="00BD7248"/>
    <w:rsid w:val="00BE33E5"/>
    <w:rsid w:val="00BE4C9E"/>
    <w:rsid w:val="00BE5A43"/>
    <w:rsid w:val="00BF3073"/>
    <w:rsid w:val="00C24412"/>
    <w:rsid w:val="00C55895"/>
    <w:rsid w:val="00C71A13"/>
    <w:rsid w:val="00C72AF2"/>
    <w:rsid w:val="00C730B1"/>
    <w:rsid w:val="00C903BB"/>
    <w:rsid w:val="00CA3153"/>
    <w:rsid w:val="00CC10D8"/>
    <w:rsid w:val="00CC502E"/>
    <w:rsid w:val="00CD6D6A"/>
    <w:rsid w:val="00CD782F"/>
    <w:rsid w:val="00CE4608"/>
    <w:rsid w:val="00CF5675"/>
    <w:rsid w:val="00D16D52"/>
    <w:rsid w:val="00D220A4"/>
    <w:rsid w:val="00D34C96"/>
    <w:rsid w:val="00D476A6"/>
    <w:rsid w:val="00D90715"/>
    <w:rsid w:val="00DA3268"/>
    <w:rsid w:val="00DA3936"/>
    <w:rsid w:val="00DA70B6"/>
    <w:rsid w:val="00DB0870"/>
    <w:rsid w:val="00DD7542"/>
    <w:rsid w:val="00E017FD"/>
    <w:rsid w:val="00E01BA9"/>
    <w:rsid w:val="00E02C78"/>
    <w:rsid w:val="00E3213F"/>
    <w:rsid w:val="00E82B71"/>
    <w:rsid w:val="00E924DD"/>
    <w:rsid w:val="00EA24E6"/>
    <w:rsid w:val="00EA4C8A"/>
    <w:rsid w:val="00EB262B"/>
    <w:rsid w:val="00EB37A0"/>
    <w:rsid w:val="00ED6101"/>
    <w:rsid w:val="00EE111A"/>
    <w:rsid w:val="00EF3A2B"/>
    <w:rsid w:val="00EF680B"/>
    <w:rsid w:val="00F06ED8"/>
    <w:rsid w:val="00F128CC"/>
    <w:rsid w:val="00F21DD7"/>
    <w:rsid w:val="00F33F7C"/>
    <w:rsid w:val="00F45CBA"/>
    <w:rsid w:val="00F52DE9"/>
    <w:rsid w:val="00F54406"/>
    <w:rsid w:val="00F71836"/>
    <w:rsid w:val="00F74650"/>
    <w:rsid w:val="00F842FE"/>
    <w:rsid w:val="00F920CD"/>
    <w:rsid w:val="00FC4849"/>
    <w:rsid w:val="00FD5574"/>
    <w:rsid w:val="00FE025A"/>
    <w:rsid w:val="00FF7E2B"/>
    <w:rsid w:val="015048EB"/>
    <w:rsid w:val="0230519A"/>
    <w:rsid w:val="04160396"/>
    <w:rsid w:val="093F2F94"/>
    <w:rsid w:val="09723829"/>
    <w:rsid w:val="09D3520D"/>
    <w:rsid w:val="0C2030A6"/>
    <w:rsid w:val="0C5D765D"/>
    <w:rsid w:val="0DAF5DF2"/>
    <w:rsid w:val="0DE135A9"/>
    <w:rsid w:val="0ED02561"/>
    <w:rsid w:val="0EDE1558"/>
    <w:rsid w:val="145832A3"/>
    <w:rsid w:val="164E4CC1"/>
    <w:rsid w:val="170A6AB1"/>
    <w:rsid w:val="176F5C35"/>
    <w:rsid w:val="17846042"/>
    <w:rsid w:val="18D04688"/>
    <w:rsid w:val="1991346E"/>
    <w:rsid w:val="1B102B64"/>
    <w:rsid w:val="1B480446"/>
    <w:rsid w:val="1B674BF0"/>
    <w:rsid w:val="1CA86B03"/>
    <w:rsid w:val="1D2E74FD"/>
    <w:rsid w:val="1E2174F1"/>
    <w:rsid w:val="1EC82215"/>
    <w:rsid w:val="1F1B2073"/>
    <w:rsid w:val="1F6A7F8D"/>
    <w:rsid w:val="1FCF3A39"/>
    <w:rsid w:val="1FF74A24"/>
    <w:rsid w:val="204E212C"/>
    <w:rsid w:val="21D23A5C"/>
    <w:rsid w:val="21D3439F"/>
    <w:rsid w:val="25B66B93"/>
    <w:rsid w:val="26D71FB8"/>
    <w:rsid w:val="2B05199B"/>
    <w:rsid w:val="2BF20898"/>
    <w:rsid w:val="2C0122D0"/>
    <w:rsid w:val="2D8737B4"/>
    <w:rsid w:val="2E640B26"/>
    <w:rsid w:val="2F097D81"/>
    <w:rsid w:val="30560B8E"/>
    <w:rsid w:val="307A7B9C"/>
    <w:rsid w:val="30F31EC9"/>
    <w:rsid w:val="314B59BC"/>
    <w:rsid w:val="321E5CEA"/>
    <w:rsid w:val="3366669F"/>
    <w:rsid w:val="33834BB8"/>
    <w:rsid w:val="34411404"/>
    <w:rsid w:val="351C2DF5"/>
    <w:rsid w:val="35536AAF"/>
    <w:rsid w:val="377C4EE7"/>
    <w:rsid w:val="378C0287"/>
    <w:rsid w:val="385C210D"/>
    <w:rsid w:val="39514236"/>
    <w:rsid w:val="39777D8D"/>
    <w:rsid w:val="3BD96A89"/>
    <w:rsid w:val="3C1444E2"/>
    <w:rsid w:val="416978B6"/>
    <w:rsid w:val="41FE1CA5"/>
    <w:rsid w:val="4205503C"/>
    <w:rsid w:val="43CD2E6A"/>
    <w:rsid w:val="451A3F10"/>
    <w:rsid w:val="45423EF4"/>
    <w:rsid w:val="45AF49D0"/>
    <w:rsid w:val="48801FDB"/>
    <w:rsid w:val="4A4547E1"/>
    <w:rsid w:val="4B0A27BC"/>
    <w:rsid w:val="4C4F1AE0"/>
    <w:rsid w:val="4FA77FBB"/>
    <w:rsid w:val="521D485C"/>
    <w:rsid w:val="52244169"/>
    <w:rsid w:val="527E6C6E"/>
    <w:rsid w:val="528D5A25"/>
    <w:rsid w:val="52C77282"/>
    <w:rsid w:val="53385317"/>
    <w:rsid w:val="53BD4FF1"/>
    <w:rsid w:val="56013CAB"/>
    <w:rsid w:val="560B2C10"/>
    <w:rsid w:val="583B7DF4"/>
    <w:rsid w:val="5AD16915"/>
    <w:rsid w:val="5B464E69"/>
    <w:rsid w:val="5BE10C7D"/>
    <w:rsid w:val="5E8C2421"/>
    <w:rsid w:val="618652BC"/>
    <w:rsid w:val="642F673E"/>
    <w:rsid w:val="65321D8A"/>
    <w:rsid w:val="66F648EC"/>
    <w:rsid w:val="68764493"/>
    <w:rsid w:val="6AD503FA"/>
    <w:rsid w:val="6BBD70B9"/>
    <w:rsid w:val="6C3B58FA"/>
    <w:rsid w:val="6CCF21CC"/>
    <w:rsid w:val="6D002FAD"/>
    <w:rsid w:val="6E05741F"/>
    <w:rsid w:val="6E1E5BC8"/>
    <w:rsid w:val="6F423256"/>
    <w:rsid w:val="715E10F2"/>
    <w:rsid w:val="725E58A1"/>
    <w:rsid w:val="732C3376"/>
    <w:rsid w:val="755F1053"/>
    <w:rsid w:val="76270D6B"/>
    <w:rsid w:val="77884AFA"/>
    <w:rsid w:val="79373529"/>
    <w:rsid w:val="799E790E"/>
    <w:rsid w:val="79BF33C1"/>
    <w:rsid w:val="7AEB6DBF"/>
    <w:rsid w:val="7B873F60"/>
    <w:rsid w:val="7C13350C"/>
    <w:rsid w:val="7DE3653B"/>
    <w:rsid w:val="7E9306CC"/>
    <w:rsid w:val="7F23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0C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920CD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F920C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F920C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F920CD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uiPriority w:val="99"/>
    <w:semiHidden/>
    <w:qFormat/>
    <w:rsid w:val="00F920CD"/>
    <w:rPr>
      <w:rFonts w:cs="Calibr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D34C9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0A170B-8137-4FFC-91C7-3A28DACE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701</Words>
  <Characters>73</Characters>
  <Application>Microsoft Office Word</Application>
  <DocSecurity>0</DocSecurity>
  <Lines>1</Lines>
  <Paragraphs>1</Paragraphs>
  <ScaleCrop>false</ScaleCrop>
  <Company>www.ftpdown.com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128</cp:revision>
  <cp:lastPrinted>2019-11-04T08:58:00Z</cp:lastPrinted>
  <dcterms:created xsi:type="dcterms:W3CDTF">2019-04-08T03:31:00Z</dcterms:created>
  <dcterms:modified xsi:type="dcterms:W3CDTF">2019-11-04T09:10:00Z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