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A" w:rsidRPr="0040193B" w:rsidRDefault="002B684A" w:rsidP="00184047">
      <w:pPr>
        <w:snapToGrid w:val="0"/>
        <w:spacing w:line="520" w:lineRule="exact"/>
        <w:jc w:val="left"/>
        <w:rPr>
          <w:rFonts w:ascii="仿宋_GB2312" w:hAnsi="仿宋_GB2312" w:cs="仿宋_GB2312"/>
          <w:b/>
          <w:sz w:val="28"/>
          <w:szCs w:val="28"/>
        </w:rPr>
      </w:pPr>
      <w:r w:rsidRPr="0040193B">
        <w:rPr>
          <w:rFonts w:ascii="仿宋_GB2312" w:hAnsi="仿宋_GB2312" w:cs="仿宋_GB2312" w:hint="eastAsia"/>
          <w:b/>
          <w:sz w:val="28"/>
          <w:szCs w:val="28"/>
        </w:rPr>
        <w:t>附件</w:t>
      </w:r>
      <w:r w:rsidRPr="0040193B">
        <w:rPr>
          <w:rFonts w:ascii="仿宋_GB2312" w:hAnsi="仿宋_GB2312" w:cs="仿宋_GB2312"/>
          <w:b/>
          <w:sz w:val="28"/>
          <w:szCs w:val="28"/>
        </w:rPr>
        <w:t>1</w:t>
      </w:r>
    </w:p>
    <w:p w:rsidR="002B684A" w:rsidRPr="009B2737" w:rsidRDefault="002B684A" w:rsidP="00CA690A">
      <w:pPr>
        <w:snapToGrid w:val="0"/>
        <w:spacing w:afterLines="50" w:line="520" w:lineRule="exact"/>
        <w:jc w:val="center"/>
        <w:rPr>
          <w:rFonts w:ascii="仿宋_GB2312" w:hAnsi="仿宋" w:cs="仿宋_GB2312"/>
          <w:b/>
          <w:bCs/>
          <w:kern w:val="0"/>
          <w:sz w:val="30"/>
          <w:szCs w:val="30"/>
        </w:rPr>
      </w:pPr>
      <w:r w:rsidRPr="009B2737">
        <w:rPr>
          <w:rFonts w:ascii="仿宋_GB2312" w:hAnsi="仿宋" w:cs="仿宋_GB2312"/>
          <w:b/>
          <w:bCs/>
          <w:kern w:val="0"/>
          <w:sz w:val="30"/>
          <w:szCs w:val="30"/>
        </w:rPr>
        <w:t>2020</w:t>
      </w:r>
      <w:r w:rsidRPr="009B2737">
        <w:rPr>
          <w:rFonts w:ascii="仿宋_GB2312" w:hAnsi="仿宋" w:cs="仿宋_GB2312" w:hint="eastAsia"/>
          <w:b/>
          <w:bCs/>
          <w:kern w:val="0"/>
          <w:sz w:val="30"/>
          <w:szCs w:val="30"/>
        </w:rPr>
        <w:t>年硕士研究生复试考生所需设备及要求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一、考生需准备的资格审查材料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）本人亲笔签名的《考生承诺书》。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2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）应届本科毕业生：身份证；学生证或教育部学籍在线验证报告；自考生提供《课程合格证明》；网络教育考生提供网络教育高校开具在籍证明。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3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）往届毕业生：身份证；毕业证或教育部学历证书电子注册备案表；持在境外获得学历、学位的考生，须提供教育部留学服务中心出具的学历认证报告。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4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）本人手持身份证的照片。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5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）报考退役大学生士兵计划的考生：除上述材料外，还须提供入伍批准书、退出现役证。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6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）报考招生学院要求提供的其他材料。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7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）以上材料仅提交电子版。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二、考生所需设备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我校复试工作按规定统一使用“双机位”进行网络远程复试。主、副机位均使用“钉钉”平台。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考生需准备</w:t>
      </w:r>
      <w:r>
        <w:rPr>
          <w:rFonts w:ascii="仿宋" w:eastAsia="仿宋" w:hAnsi="仿宋" w:cs="仿宋_GB2312"/>
          <w:kern w:val="0"/>
          <w:sz w:val="28"/>
          <w:szCs w:val="28"/>
        </w:rPr>
        <w:t>2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个钉钉注册号（手机号），分别用于主、副机。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主、副机位均备用“腾讯会议”平台，正常情况下不启用，仅在钉钉平台出现异常时应急使用。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考生主机位（用于面试设备）：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台笔记本电脑或台式机、高清摄像头、麦克风、耳机，安装“钉钉”软件，并备用安装“腾讯会议”软件。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考生副机位（用于监控面试环境的设备）：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部手机或笔记本电脑或台式机（必须带有摄像头），安装“钉钉”软件，并备用安装“腾讯会议”软件。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主机位摄像头正面对准考生本人，面试时正对摄像头保持坐姿端正，双手和头部完全呈现在复试面试小组可见画面中，主机位摄像头中可见房间门。副机位摄像头从考生后方成</w:t>
      </w:r>
      <w:r w:rsidRPr="00184047">
        <w:rPr>
          <w:rFonts w:ascii="仿宋" w:eastAsia="仿宋" w:hAnsi="仿宋" w:cs="仿宋_GB2312"/>
          <w:kern w:val="0"/>
          <w:sz w:val="28"/>
          <w:szCs w:val="28"/>
        </w:rPr>
        <w:t>45</w:t>
      </w: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°拍摄，要保证考生和考试屏幕能清晰地被复试面试小组看到。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三、考生的考试环境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保证设备电量充足，网络连接正常，关闭移动设备通话、录屏、外放音乐、闹钟等可能影响面试的应用程序。独立的复试房间，视频环境没有杂音，灯光明亮，不逆光，视频区域整洁。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四、考生需准备的考试用品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本人二代居民身份证；黑色签字笔和空白纸张若干；报考学院要求准备的其他考试用品。</w:t>
      </w:r>
    </w:p>
    <w:p w:rsidR="002B684A" w:rsidRPr="00184047" w:rsidRDefault="002B684A" w:rsidP="009D0F1F">
      <w:pPr>
        <w:snapToGrid w:val="0"/>
        <w:spacing w:line="520" w:lineRule="exact"/>
        <w:ind w:firstLineChars="200" w:firstLine="31680"/>
        <w:rPr>
          <w:rFonts w:ascii="仿宋" w:eastAsia="仿宋" w:hAnsi="仿宋" w:cs="仿宋_GB2312"/>
          <w:kern w:val="0"/>
          <w:sz w:val="28"/>
          <w:szCs w:val="28"/>
        </w:rPr>
      </w:pPr>
      <w:r w:rsidRPr="00184047">
        <w:rPr>
          <w:rFonts w:ascii="仿宋" w:eastAsia="仿宋" w:hAnsi="仿宋" w:cs="仿宋_GB2312" w:hint="eastAsia"/>
          <w:kern w:val="0"/>
          <w:sz w:val="28"/>
          <w:szCs w:val="28"/>
        </w:rPr>
        <w:t>五、复试全程只允许考生一人在面试房间，禁止他人进入，若有违反，视同作弊。复试内容属于国家机密级，考生严禁对复试过程进行录音、录像和录屏，不得将考题内容泄露或传播，如发现或经举报查实违反上述规定，取消录取资格，情节严重的报国家有关部门依法处理。</w:t>
      </w:r>
    </w:p>
    <w:p w:rsidR="002B684A" w:rsidRDefault="002B684A" w:rsidP="009D0F1F">
      <w:pPr>
        <w:snapToGrid w:val="0"/>
        <w:spacing w:line="520" w:lineRule="exact"/>
        <w:ind w:firstLineChars="200" w:firstLine="31680"/>
        <w:rPr>
          <w:rFonts w:ascii="仿宋_GB2312" w:hAnsi="仿宋" w:cs="仿宋_GB2312"/>
          <w:kern w:val="0"/>
          <w:sz w:val="28"/>
          <w:szCs w:val="28"/>
        </w:rPr>
      </w:pPr>
    </w:p>
    <w:p w:rsidR="002B684A" w:rsidRDefault="002B684A" w:rsidP="009D0F1F">
      <w:pPr>
        <w:snapToGrid w:val="0"/>
        <w:ind w:rightChars="-115" w:right="31680"/>
        <w:jc w:val="left"/>
        <w:rPr>
          <w:rFonts w:ascii="仿宋_GB2312" w:hAnsi="仿宋" w:cs="仿宋_GB2312"/>
          <w:kern w:val="0"/>
          <w:sz w:val="28"/>
          <w:szCs w:val="28"/>
        </w:rPr>
      </w:pPr>
      <w:r w:rsidRPr="00CA690A">
        <w:rPr>
          <w:rFonts w:ascii="仿宋_GB2312" w:hAnsi="仿宋" w:cs="仿宋_GB2312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303bfbf623d2ae445d78d3c90bb42d7" style="width:79.5pt;height:104.25pt;visibility:visible">
            <v:imagedata r:id="rId6" o:title=""/>
          </v:shape>
        </w:pict>
      </w:r>
      <w:r>
        <w:rPr>
          <w:rFonts w:ascii="仿宋_GB2312" w:hAnsi="仿宋" w:cs="仿宋_GB2312"/>
          <w:kern w:val="0"/>
          <w:sz w:val="28"/>
          <w:szCs w:val="28"/>
        </w:rPr>
        <w:t xml:space="preserve">      </w:t>
      </w:r>
      <w:r w:rsidRPr="00CA690A">
        <w:rPr>
          <w:rFonts w:ascii="仿宋_GB2312" w:hAnsi="仿宋" w:cs="仿宋_GB2312"/>
          <w:noProof/>
          <w:kern w:val="0"/>
          <w:sz w:val="28"/>
          <w:szCs w:val="28"/>
        </w:rPr>
        <w:pict>
          <v:shape id="图片 2" o:spid="_x0000_i1026" type="#_x0000_t75" alt="527d7bef4060e8ba377e916ae0d6297" style="width:141pt;height:106.5pt;visibility:visible">
            <v:imagedata r:id="rId7" o:title=""/>
          </v:shape>
        </w:pict>
      </w:r>
      <w:r>
        <w:rPr>
          <w:rFonts w:ascii="仿宋_GB2312" w:hAnsi="仿宋" w:cs="仿宋_GB2312"/>
          <w:kern w:val="0"/>
          <w:sz w:val="28"/>
          <w:szCs w:val="28"/>
        </w:rPr>
        <w:t xml:space="preserve"> </w:t>
      </w:r>
      <w:r w:rsidRPr="00CA690A">
        <w:rPr>
          <w:rFonts w:ascii="仿宋_GB2312" w:hAnsi="仿宋" w:cs="仿宋_GB2312"/>
          <w:noProof/>
          <w:kern w:val="0"/>
          <w:sz w:val="28"/>
          <w:szCs w:val="28"/>
        </w:rPr>
        <w:pict>
          <v:shape id="图片 1" o:spid="_x0000_i1027" type="#_x0000_t75" alt="c697f506d9502de0c9a6b48f7df5f87" style="width:143.25pt;height:107.25pt;visibility:visible">
            <v:imagedata r:id="rId8" o:title=""/>
          </v:shape>
        </w:pict>
      </w:r>
    </w:p>
    <w:p w:rsidR="002B684A" w:rsidRPr="00270F87" w:rsidRDefault="002B684A" w:rsidP="00184047">
      <w:pPr>
        <w:snapToGrid w:val="0"/>
        <w:spacing w:line="520" w:lineRule="exact"/>
        <w:jc w:val="left"/>
        <w:rPr>
          <w:rFonts w:ascii="仿宋_GB2312" w:hAnsi="仿宋" w:cs="仿宋_GB2312"/>
          <w:kern w:val="0"/>
          <w:sz w:val="24"/>
        </w:rPr>
      </w:pPr>
      <w:r w:rsidRPr="00270F87">
        <w:rPr>
          <w:rFonts w:ascii="仿宋_GB2312" w:hAnsi="仿宋" w:cs="仿宋_GB2312" w:hint="eastAsia"/>
          <w:kern w:val="0"/>
          <w:sz w:val="24"/>
        </w:rPr>
        <w:t>考生手持身份证照片示例</w:t>
      </w:r>
      <w:r w:rsidRPr="00270F87">
        <w:rPr>
          <w:rFonts w:ascii="仿宋_GB2312" w:hAnsi="仿宋" w:cs="仿宋_GB2312"/>
          <w:kern w:val="0"/>
          <w:sz w:val="24"/>
        </w:rPr>
        <w:t xml:space="preserve"> </w:t>
      </w:r>
      <w:r>
        <w:rPr>
          <w:rFonts w:ascii="仿宋_GB2312" w:hAnsi="仿宋" w:cs="仿宋_GB2312"/>
          <w:kern w:val="0"/>
          <w:sz w:val="24"/>
        </w:rPr>
        <w:t xml:space="preserve">    </w:t>
      </w:r>
      <w:r w:rsidRPr="00330A3D">
        <w:rPr>
          <w:rFonts w:ascii="仿宋_GB2312" w:hAnsi="仿宋" w:cs="仿宋_GB2312" w:hint="eastAsia"/>
          <w:kern w:val="0"/>
          <w:sz w:val="24"/>
        </w:rPr>
        <w:t>考生主机位示例</w:t>
      </w:r>
      <w:r w:rsidRPr="00270F87">
        <w:rPr>
          <w:rFonts w:ascii="仿宋_GB2312" w:hAnsi="仿宋" w:cs="仿宋_GB2312"/>
          <w:kern w:val="0"/>
          <w:sz w:val="24"/>
        </w:rPr>
        <w:t xml:space="preserve"> </w:t>
      </w:r>
      <w:r>
        <w:rPr>
          <w:rFonts w:ascii="仿宋_GB2312" w:hAnsi="仿宋" w:cs="仿宋_GB2312"/>
          <w:kern w:val="0"/>
          <w:sz w:val="24"/>
        </w:rPr>
        <w:t xml:space="preserve">     </w:t>
      </w:r>
      <w:r w:rsidRPr="00270F87">
        <w:rPr>
          <w:rFonts w:ascii="仿宋_GB2312" w:hAnsi="仿宋" w:cs="仿宋_GB2312"/>
          <w:kern w:val="0"/>
          <w:sz w:val="24"/>
        </w:rPr>
        <w:t xml:space="preserve"> </w:t>
      </w:r>
      <w:r>
        <w:rPr>
          <w:rFonts w:ascii="仿宋_GB2312" w:hAnsi="仿宋" w:cs="仿宋_GB2312"/>
          <w:kern w:val="0"/>
          <w:sz w:val="24"/>
        </w:rPr>
        <w:t xml:space="preserve"> </w:t>
      </w:r>
      <w:r w:rsidRPr="00270F87">
        <w:rPr>
          <w:rFonts w:ascii="仿宋_GB2312" w:hAnsi="仿宋" w:cs="仿宋_GB2312" w:hint="eastAsia"/>
          <w:kern w:val="0"/>
          <w:sz w:val="24"/>
        </w:rPr>
        <w:t>考生副机位示例</w:t>
      </w:r>
    </w:p>
    <w:p w:rsidR="002B684A" w:rsidRDefault="002B684A" w:rsidP="00D5262A">
      <w:pPr>
        <w:snapToGrid w:val="0"/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</w:p>
    <w:sectPr w:rsidR="002B684A" w:rsidSect="00EB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4A" w:rsidRDefault="002B684A" w:rsidP="00B90D62">
      <w:r>
        <w:separator/>
      </w:r>
    </w:p>
  </w:endnote>
  <w:endnote w:type="continuationSeparator" w:id="0">
    <w:p w:rsidR="002B684A" w:rsidRDefault="002B684A" w:rsidP="00B9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4A" w:rsidRDefault="002B684A" w:rsidP="00B90D62">
      <w:r>
        <w:separator/>
      </w:r>
    </w:p>
  </w:footnote>
  <w:footnote w:type="continuationSeparator" w:id="0">
    <w:p w:rsidR="002B684A" w:rsidRDefault="002B684A" w:rsidP="00B90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35"/>
    <w:rsid w:val="0002199F"/>
    <w:rsid w:val="0004113A"/>
    <w:rsid w:val="000454CA"/>
    <w:rsid w:val="00105F8F"/>
    <w:rsid w:val="00184047"/>
    <w:rsid w:val="001D6ABC"/>
    <w:rsid w:val="00270F87"/>
    <w:rsid w:val="002B684A"/>
    <w:rsid w:val="002D138D"/>
    <w:rsid w:val="00311931"/>
    <w:rsid w:val="00325B79"/>
    <w:rsid w:val="00330A3D"/>
    <w:rsid w:val="00374098"/>
    <w:rsid w:val="003E330E"/>
    <w:rsid w:val="0040193B"/>
    <w:rsid w:val="00406E61"/>
    <w:rsid w:val="0042723B"/>
    <w:rsid w:val="004A5622"/>
    <w:rsid w:val="004F6E21"/>
    <w:rsid w:val="00502FE2"/>
    <w:rsid w:val="00583F33"/>
    <w:rsid w:val="00592FC7"/>
    <w:rsid w:val="006042B9"/>
    <w:rsid w:val="006322B7"/>
    <w:rsid w:val="00665B79"/>
    <w:rsid w:val="0067751C"/>
    <w:rsid w:val="006C343E"/>
    <w:rsid w:val="006D607E"/>
    <w:rsid w:val="006E2A05"/>
    <w:rsid w:val="0072398A"/>
    <w:rsid w:val="00724F9D"/>
    <w:rsid w:val="007773D5"/>
    <w:rsid w:val="00783440"/>
    <w:rsid w:val="007A5548"/>
    <w:rsid w:val="008103E7"/>
    <w:rsid w:val="008209A4"/>
    <w:rsid w:val="00833E88"/>
    <w:rsid w:val="00870E3B"/>
    <w:rsid w:val="008B0557"/>
    <w:rsid w:val="00901723"/>
    <w:rsid w:val="00936FC4"/>
    <w:rsid w:val="00977392"/>
    <w:rsid w:val="009B2737"/>
    <w:rsid w:val="009D0F1F"/>
    <w:rsid w:val="009E608A"/>
    <w:rsid w:val="009F7D9D"/>
    <w:rsid w:val="00A02397"/>
    <w:rsid w:val="00A90D6A"/>
    <w:rsid w:val="00A94F20"/>
    <w:rsid w:val="00AA7370"/>
    <w:rsid w:val="00AC69E2"/>
    <w:rsid w:val="00AD3B6A"/>
    <w:rsid w:val="00B13835"/>
    <w:rsid w:val="00B31B4A"/>
    <w:rsid w:val="00B63D21"/>
    <w:rsid w:val="00B90D62"/>
    <w:rsid w:val="00BD4AB8"/>
    <w:rsid w:val="00C1310F"/>
    <w:rsid w:val="00C22E0D"/>
    <w:rsid w:val="00C42BDB"/>
    <w:rsid w:val="00C42EE1"/>
    <w:rsid w:val="00C4612B"/>
    <w:rsid w:val="00CA2F8C"/>
    <w:rsid w:val="00CA690A"/>
    <w:rsid w:val="00CB0357"/>
    <w:rsid w:val="00D132A3"/>
    <w:rsid w:val="00D5262A"/>
    <w:rsid w:val="00D86ACD"/>
    <w:rsid w:val="00E15647"/>
    <w:rsid w:val="00E2143F"/>
    <w:rsid w:val="00E94DB9"/>
    <w:rsid w:val="00E9731F"/>
    <w:rsid w:val="00EB3DE5"/>
    <w:rsid w:val="00EE7FC2"/>
    <w:rsid w:val="00F62AD4"/>
    <w:rsid w:val="053C71F8"/>
    <w:rsid w:val="15430FDF"/>
    <w:rsid w:val="2C027B91"/>
    <w:rsid w:val="2DD42514"/>
    <w:rsid w:val="42AE7AFC"/>
    <w:rsid w:val="466D2937"/>
    <w:rsid w:val="47204B3B"/>
    <w:rsid w:val="4F6E3A68"/>
    <w:rsid w:val="506D4619"/>
    <w:rsid w:val="52A06AB3"/>
    <w:rsid w:val="5B9815E9"/>
    <w:rsid w:val="5BFE23B5"/>
    <w:rsid w:val="5DE81613"/>
    <w:rsid w:val="616B4260"/>
    <w:rsid w:val="698264E2"/>
    <w:rsid w:val="6C6F1E9F"/>
    <w:rsid w:val="7C6A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E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DE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F0"/>
    <w:rPr>
      <w:rFonts w:ascii="Calibri" w:hAnsi="Calibri"/>
      <w:b/>
      <w:bCs/>
      <w:kern w:val="44"/>
      <w:sz w:val="44"/>
      <w:szCs w:val="44"/>
    </w:rPr>
  </w:style>
  <w:style w:type="character" w:styleId="Strong">
    <w:name w:val="Strong"/>
    <w:basedOn w:val="DefaultParagraphFont"/>
    <w:uiPriority w:val="99"/>
    <w:qFormat/>
    <w:rsid w:val="00EB3DE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B3DE5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EB3DE5"/>
    <w:rPr>
      <w:rFonts w:cs="Times New Roman"/>
      <w:color w:val="333333"/>
      <w:u w:val="none"/>
    </w:rPr>
  </w:style>
  <w:style w:type="paragraph" w:customStyle="1" w:styleId="Style7">
    <w:name w:val="_Style 7"/>
    <w:basedOn w:val="Normal"/>
    <w:next w:val="Normal"/>
    <w:uiPriority w:val="99"/>
    <w:rsid w:val="00EB3DE5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Normal"/>
    <w:next w:val="Normal"/>
    <w:uiPriority w:val="99"/>
    <w:rsid w:val="00EB3DE5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Header">
    <w:name w:val="header"/>
    <w:basedOn w:val="Normal"/>
    <w:link w:val="HeaderChar"/>
    <w:uiPriority w:val="99"/>
    <w:rsid w:val="00B9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0D62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0D62"/>
    <w:rPr>
      <w:rFonts w:ascii="Calibri" w:eastAsia="宋体" w:hAnsi="Calibri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8404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84047"/>
    <w:rPr>
      <w:rFonts w:ascii="Calibri" w:eastAsia="宋体" w:hAnsi="Calibri" w:cs="Times New Roman"/>
      <w:kern w:val="2"/>
      <w:sz w:val="24"/>
      <w:szCs w:val="24"/>
    </w:rPr>
  </w:style>
  <w:style w:type="paragraph" w:customStyle="1" w:styleId="Char">
    <w:name w:val="Char"/>
    <w:basedOn w:val="Normal"/>
    <w:uiPriority w:val="99"/>
    <w:rsid w:val="00184047"/>
    <w:pPr>
      <w:ind w:firstLine="420"/>
    </w:pPr>
    <w:rPr>
      <w:rFonts w:ascii="等线" w:hAnsi="等线"/>
    </w:rPr>
  </w:style>
  <w:style w:type="paragraph" w:styleId="BalloonText">
    <w:name w:val="Balloon Text"/>
    <w:basedOn w:val="Normal"/>
    <w:link w:val="BalloonTextChar"/>
    <w:uiPriority w:val="99"/>
    <w:rsid w:val="001840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4047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3119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41</cp:revision>
  <dcterms:created xsi:type="dcterms:W3CDTF">2020-05-18T09:17:00Z</dcterms:created>
  <dcterms:modified xsi:type="dcterms:W3CDTF">2020-05-25T07:27:00Z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